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F96" w14:textId="5B1B22B5" w:rsidR="00363348" w:rsidRDefault="00363348" w:rsidP="000C03C8">
      <w:pPr>
        <w:jc w:val="right"/>
        <w:rPr>
          <w:noProof/>
        </w:rPr>
      </w:pPr>
    </w:p>
    <w:p w14:paraId="466946DF" w14:textId="23EC4851" w:rsidR="00CB2D60" w:rsidRPr="008222AF" w:rsidRDefault="00E91A18" w:rsidP="008222AF">
      <w:pPr>
        <w:tabs>
          <w:tab w:val="left" w:pos="2959"/>
        </w:tabs>
        <w:spacing w:after="0" w:line="240" w:lineRule="auto"/>
        <w:textAlignment w:val="baseline"/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</w:pPr>
      <w:r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>INDUSTRY CLUSTER</w:t>
      </w:r>
      <w:r w:rsidR="00CB2D60"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4.0 </w:t>
      </w:r>
      <w:r w:rsidR="00CB2D60"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  <w:t>&amp; Siemens</w:t>
      </w:r>
    </w:p>
    <w:p w14:paraId="6DE6619C" w14:textId="6C4E003F" w:rsidR="00CB2D60" w:rsidRPr="008222AF" w:rsidRDefault="00CB2D60" w:rsidP="008222AF">
      <w:pPr>
        <w:tabs>
          <w:tab w:val="left" w:pos="2959"/>
        </w:tabs>
        <w:spacing w:after="0" w:line="240" w:lineRule="auto"/>
        <w:textAlignment w:val="baseline"/>
        <w:rPr>
          <w:rFonts w:ascii="Arial" w:eastAsiaTheme="majorEastAsia" w:hAnsi="Arial" w:cs="Arial"/>
          <w:b/>
          <w:bCs/>
          <w:color w:val="7F7F7F" w:themeColor="text1" w:themeTint="80"/>
          <w:kern w:val="0"/>
          <w:sz w:val="48"/>
          <w:szCs w:val="48"/>
          <w:lang w:val="cs-CZ"/>
          <w14:ligatures w14:val="none"/>
        </w:rPr>
      </w:pPr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– zájem o návštěvu </w:t>
      </w:r>
      <w:proofErr w:type="spellStart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</w:rPr>
        <w:t>LivingLab</w:t>
      </w:r>
      <w:proofErr w:type="spellEnd"/>
      <w:r w:rsidRPr="008222AF">
        <w:rPr>
          <w:rFonts w:ascii="Arial" w:eastAsiaTheme="majorEastAsia" w:hAnsi="Arial" w:cs="Arial"/>
          <w:b/>
          <w:bCs/>
          <w:color w:val="7F7F7F" w:themeColor="text1" w:themeTint="80"/>
          <w:sz w:val="48"/>
          <w:szCs w:val="48"/>
          <w:lang w:val="cs-CZ"/>
        </w:rPr>
        <w:t xml:space="preserve"> Vídeň</w:t>
      </w:r>
    </w:p>
    <w:p w14:paraId="62426627" w14:textId="77777777" w:rsidR="00CB2D60" w:rsidRDefault="00CB2D60">
      <w:pPr>
        <w:rPr>
          <w:b/>
          <w:bCs/>
          <w:lang w:val="cs-CZ"/>
        </w:rPr>
      </w:pPr>
    </w:p>
    <w:p w14:paraId="746D6717" w14:textId="3A9F0A97" w:rsid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Společnost/instituce:</w:t>
      </w:r>
      <w:r w:rsidRPr="007E2B47">
        <w:rPr>
          <w:lang w:val="cs-CZ"/>
        </w:rPr>
        <w:tab/>
      </w:r>
      <w:r w:rsidRPr="007E2B47">
        <w:rPr>
          <w:lang w:val="cs-CZ"/>
        </w:rPr>
        <w:tab/>
      </w:r>
    </w:p>
    <w:p w14:paraId="7252EC8F" w14:textId="0266216B" w:rsidR="002D6B98" w:rsidRPr="00036A0D" w:rsidRDefault="002D6B98">
      <w:pPr>
        <w:rPr>
          <w:lang w:val="cs-CZ"/>
        </w:rPr>
      </w:pPr>
      <w:r w:rsidRPr="007B2FFE">
        <w:rPr>
          <w:b/>
          <w:bCs/>
          <w:lang w:val="cs-CZ"/>
        </w:rPr>
        <w:t>Kontaktní osoba:</w:t>
      </w:r>
      <w:r>
        <w:rPr>
          <w:lang w:val="cs-CZ"/>
        </w:rPr>
        <w:tab/>
      </w:r>
      <w:r>
        <w:rPr>
          <w:lang w:val="cs-CZ"/>
        </w:rPr>
        <w:tab/>
      </w:r>
      <w:r w:rsidRPr="00036A0D">
        <w:rPr>
          <w:lang w:val="cs-CZ"/>
        </w:rPr>
        <w:t xml:space="preserve"> </w:t>
      </w:r>
    </w:p>
    <w:p w14:paraId="365BA5E9" w14:textId="023F17D1" w:rsidR="00FF6DE0" w:rsidRPr="00036A0D" w:rsidRDefault="00FF6DE0" w:rsidP="00FF6DE0">
      <w:pPr>
        <w:rPr>
          <w:lang w:val="cs-CZ"/>
        </w:rPr>
      </w:pPr>
      <w:r w:rsidRPr="007B2FFE">
        <w:rPr>
          <w:b/>
          <w:bCs/>
          <w:lang w:val="cs-CZ"/>
        </w:rPr>
        <w:t>Kontakt</w:t>
      </w:r>
      <w:r>
        <w:rPr>
          <w:b/>
          <w:bCs/>
          <w:lang w:val="cs-CZ"/>
        </w:rPr>
        <w:t xml:space="preserve"> na kontaktní osobu</w:t>
      </w:r>
      <w:r w:rsidRPr="007B2FFE">
        <w:rPr>
          <w:b/>
          <w:bCs/>
          <w:lang w:val="cs-CZ"/>
        </w:rPr>
        <w:t>:</w:t>
      </w:r>
      <w:r>
        <w:rPr>
          <w:lang w:val="cs-CZ"/>
        </w:rPr>
        <w:tab/>
      </w:r>
      <w:r w:rsidRPr="00036A0D">
        <w:rPr>
          <w:lang w:val="cs-CZ"/>
        </w:rPr>
        <w:t xml:space="preserve"> </w:t>
      </w:r>
    </w:p>
    <w:p w14:paraId="33761E99" w14:textId="4E91844F" w:rsidR="007E2B47" w:rsidRP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Počet zájemců o exkurzi:</w:t>
      </w:r>
      <w:r w:rsidRPr="007E2B47">
        <w:rPr>
          <w:lang w:val="cs-CZ"/>
        </w:rPr>
        <w:tab/>
      </w:r>
    </w:p>
    <w:p w14:paraId="18290D83" w14:textId="21528DBF" w:rsidR="007E2B47" w:rsidRPr="007E2B47" w:rsidRDefault="007E2B47">
      <w:pPr>
        <w:rPr>
          <w:lang w:val="cs-CZ"/>
        </w:rPr>
      </w:pPr>
      <w:r w:rsidRPr="00363348">
        <w:rPr>
          <w:b/>
          <w:bCs/>
          <w:lang w:val="cs-CZ"/>
        </w:rPr>
        <w:t>Pozice:</w:t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lang w:val="cs-CZ"/>
        </w:rPr>
        <w:tab/>
      </w:r>
      <w:r w:rsidRPr="007E2B47">
        <w:rPr>
          <w:lang w:val="cs-CZ"/>
        </w:rPr>
        <w:tab/>
      </w:r>
    </w:p>
    <w:p w14:paraId="11AB46DA" w14:textId="77777777" w:rsidR="00363348" w:rsidRPr="00363348" w:rsidRDefault="00363348">
      <w:pPr>
        <w:rPr>
          <w:b/>
          <w:bCs/>
          <w:lang w:val="cs-CZ"/>
        </w:rPr>
      </w:pPr>
      <w:r w:rsidRPr="00363348">
        <w:rPr>
          <w:b/>
          <w:bCs/>
          <w:lang w:val="cs-CZ"/>
        </w:rPr>
        <w:t xml:space="preserve">Speciální </w:t>
      </w:r>
      <w:r w:rsidR="007E2B47" w:rsidRPr="00363348">
        <w:rPr>
          <w:b/>
          <w:bCs/>
          <w:lang w:val="cs-CZ"/>
        </w:rPr>
        <w:t>zájem o:</w:t>
      </w:r>
      <w:r w:rsidR="007E2B47" w:rsidRPr="00363348">
        <w:rPr>
          <w:b/>
          <w:bCs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363348" w14:paraId="20547689" w14:textId="77777777" w:rsidTr="00363348">
        <w:tc>
          <w:tcPr>
            <w:tcW w:w="8359" w:type="dxa"/>
          </w:tcPr>
          <w:p w14:paraId="45F9DB2C" w14:textId="6C0A0EF0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>Simulace digitálních dvojčat: návrh, inženýrství a validace během uvedení do provozu a provozu</w:t>
            </w:r>
          </w:p>
        </w:tc>
        <w:tc>
          <w:tcPr>
            <w:tcW w:w="991" w:type="dxa"/>
          </w:tcPr>
          <w:p w14:paraId="1D59FD3B" w14:textId="708ED819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5ADB7E3F" w14:textId="77777777" w:rsidTr="00363348">
        <w:tc>
          <w:tcPr>
            <w:tcW w:w="8359" w:type="dxa"/>
          </w:tcPr>
          <w:p w14:paraId="63541ECA" w14:textId="191C7401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>Kontinuální výroba: nepřetržité ověřování produktu umožňuje uvolňování v reálném čase</w:t>
            </w:r>
          </w:p>
        </w:tc>
        <w:tc>
          <w:tcPr>
            <w:tcW w:w="991" w:type="dxa"/>
          </w:tcPr>
          <w:p w14:paraId="2D2E0DFD" w14:textId="33052BBF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2A22EF68" w14:textId="77777777" w:rsidTr="00363348">
        <w:tc>
          <w:tcPr>
            <w:tcW w:w="8359" w:type="dxa"/>
          </w:tcPr>
          <w:p w14:paraId="318720D6" w14:textId="0ACCD1A2" w:rsidR="00363348" w:rsidRDefault="00363348">
            <w:pPr>
              <w:rPr>
                <w:lang w:val="cs-CZ"/>
              </w:rPr>
            </w:pPr>
            <w:r w:rsidRPr="00363348">
              <w:rPr>
                <w:lang w:val="cs-CZ"/>
              </w:rPr>
              <w:t xml:space="preserve">Bezpapírová výroba: elektronický sběr a dokumentace dat </w:t>
            </w:r>
            <w:r>
              <w:rPr>
                <w:lang w:val="cs-CZ"/>
              </w:rPr>
              <w:t xml:space="preserve">pro řízení výroby a zajištění souladu se všemi </w:t>
            </w:r>
            <w:r w:rsidRPr="00363348">
              <w:rPr>
                <w:lang w:val="cs-CZ"/>
              </w:rPr>
              <w:t>předpisy</w:t>
            </w:r>
          </w:p>
        </w:tc>
        <w:tc>
          <w:tcPr>
            <w:tcW w:w="991" w:type="dxa"/>
          </w:tcPr>
          <w:p w14:paraId="28038570" w14:textId="4A3A55DD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4DFD3A16" w14:textId="77777777" w:rsidTr="00363348">
        <w:tc>
          <w:tcPr>
            <w:tcW w:w="8359" w:type="dxa"/>
          </w:tcPr>
          <w:p w14:paraId="19473AD5" w14:textId="558EB168" w:rsid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Chytr</w:t>
            </w:r>
            <w:r w:rsidR="00E91A18">
              <w:rPr>
                <w:lang w:val="cs-CZ"/>
              </w:rPr>
              <w:t>á</w:t>
            </w:r>
            <w:r>
              <w:rPr>
                <w:lang w:val="cs-CZ"/>
              </w:rPr>
              <w:t xml:space="preserve"> biovýroba</w:t>
            </w:r>
          </w:p>
        </w:tc>
        <w:tc>
          <w:tcPr>
            <w:tcW w:w="991" w:type="dxa"/>
          </w:tcPr>
          <w:p w14:paraId="5CA8ACE2" w14:textId="3AFCE5A3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56C837EF" w14:textId="77777777" w:rsidTr="00363348">
        <w:tc>
          <w:tcPr>
            <w:tcW w:w="8359" w:type="dxa"/>
          </w:tcPr>
          <w:p w14:paraId="06AA2B9F" w14:textId="28EF932C" w:rsid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Udržitelnost</w:t>
            </w:r>
          </w:p>
        </w:tc>
        <w:tc>
          <w:tcPr>
            <w:tcW w:w="991" w:type="dxa"/>
          </w:tcPr>
          <w:p w14:paraId="49582D21" w14:textId="686C112E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63348" w14:paraId="789B7771" w14:textId="77777777" w:rsidTr="00363348">
        <w:tc>
          <w:tcPr>
            <w:tcW w:w="8359" w:type="dxa"/>
          </w:tcPr>
          <w:p w14:paraId="5A16A9B5" w14:textId="5E38CD8D" w:rsidR="00363348" w:rsidRPr="00363348" w:rsidRDefault="00363348">
            <w:pPr>
              <w:rPr>
                <w:lang w:val="cs-CZ"/>
              </w:rPr>
            </w:pPr>
            <w:r>
              <w:rPr>
                <w:lang w:val="cs-CZ"/>
              </w:rPr>
              <w:t>IT</w:t>
            </w:r>
            <w:r>
              <w:t xml:space="preserve">&amp;OT </w:t>
            </w:r>
            <w:proofErr w:type="spellStart"/>
            <w:r>
              <w:t>integrace</w:t>
            </w:r>
            <w:proofErr w:type="spellEnd"/>
            <w:r>
              <w:t xml:space="preserve">, </w:t>
            </w:r>
            <w:proofErr w:type="spellStart"/>
            <w:r>
              <w:t>kybernetick</w:t>
            </w:r>
            <w:proofErr w:type="spellEnd"/>
            <w:r>
              <w:rPr>
                <w:lang w:val="cs-CZ"/>
              </w:rPr>
              <w:t>á bezpečnost</w:t>
            </w:r>
          </w:p>
        </w:tc>
        <w:tc>
          <w:tcPr>
            <w:tcW w:w="991" w:type="dxa"/>
          </w:tcPr>
          <w:p w14:paraId="32797572" w14:textId="14DC06E7" w:rsidR="00363348" w:rsidRPr="00312839" w:rsidRDefault="00363348" w:rsidP="00363348">
            <w:pPr>
              <w:jc w:val="center"/>
              <w:rPr>
                <w:highlight w:val="yellow"/>
                <w:lang w:val="cs-CZ"/>
              </w:rPr>
            </w:pPr>
          </w:p>
        </w:tc>
      </w:tr>
    </w:tbl>
    <w:p w14:paraId="101BA426" w14:textId="77777777" w:rsidR="00312839" w:rsidRDefault="00312839">
      <w:pPr>
        <w:rPr>
          <w:b/>
          <w:bCs/>
          <w:lang w:val="cs-CZ"/>
        </w:rPr>
      </w:pPr>
    </w:p>
    <w:p w14:paraId="2FF4A7FD" w14:textId="22B5AB57" w:rsidR="00363348" w:rsidRDefault="00312839">
      <w:pPr>
        <w:rPr>
          <w:b/>
          <w:bCs/>
          <w:lang w:val="cs-CZ"/>
        </w:rPr>
      </w:pPr>
      <w:r>
        <w:rPr>
          <w:b/>
          <w:bCs/>
          <w:lang w:val="cs-CZ"/>
        </w:rPr>
        <w:t>Oblasti řešení Siemens</w:t>
      </w:r>
      <w:r w:rsidR="00363348" w:rsidRPr="00312839">
        <w:rPr>
          <w:b/>
          <w:bCs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312839" w14:paraId="0203E390" w14:textId="77777777" w:rsidTr="00B21C36">
        <w:tc>
          <w:tcPr>
            <w:tcW w:w="8359" w:type="dxa"/>
          </w:tcPr>
          <w:p w14:paraId="253A54E8" w14:textId="13DA8B31" w:rsidR="00312839" w:rsidRPr="007215FC" w:rsidRDefault="00A728E3" w:rsidP="00B21C36">
            <w:pPr>
              <w:rPr>
                <w:lang w:val="cs-CZ"/>
              </w:rPr>
            </w:pPr>
            <w:r w:rsidRPr="00A728E3">
              <w:rPr>
                <w:lang w:val="cs-CZ"/>
              </w:rPr>
              <w:t xml:space="preserve">DCS </w:t>
            </w:r>
            <w:r w:rsidRPr="007215FC">
              <w:rPr>
                <w:lang w:val="cs-CZ"/>
              </w:rPr>
              <w:t>syst</w:t>
            </w:r>
            <w:r w:rsidR="00BB4C3A">
              <w:rPr>
                <w:lang w:val="cs-CZ"/>
              </w:rPr>
              <w:t>é</w:t>
            </w:r>
            <w:r w:rsidRPr="007215FC">
              <w:rPr>
                <w:lang w:val="cs-CZ"/>
              </w:rPr>
              <w:t xml:space="preserve">m </w:t>
            </w:r>
            <w:r w:rsidRPr="00A728E3">
              <w:rPr>
                <w:lang w:val="cs-CZ"/>
              </w:rPr>
              <w:t>SIMATIC PCS 7</w:t>
            </w:r>
          </w:p>
        </w:tc>
        <w:tc>
          <w:tcPr>
            <w:tcW w:w="991" w:type="dxa"/>
          </w:tcPr>
          <w:p w14:paraId="49D81755" w14:textId="580182B0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606994DF" w14:textId="77777777" w:rsidTr="00B21C36">
        <w:tc>
          <w:tcPr>
            <w:tcW w:w="8359" w:type="dxa"/>
          </w:tcPr>
          <w:p w14:paraId="6A3DA9F5" w14:textId="0F37CB15" w:rsidR="00312839" w:rsidRPr="007215FC" w:rsidRDefault="00A728E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Inženýrský nástroj COMOS</w:t>
            </w:r>
          </w:p>
        </w:tc>
        <w:tc>
          <w:tcPr>
            <w:tcW w:w="991" w:type="dxa"/>
          </w:tcPr>
          <w:p w14:paraId="5AAE0102" w14:textId="0B09F073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:rsidRPr="000C03C8" w14:paraId="5D657445" w14:textId="77777777" w:rsidTr="00B21C36">
        <w:tc>
          <w:tcPr>
            <w:tcW w:w="8359" w:type="dxa"/>
          </w:tcPr>
          <w:p w14:paraId="4D812579" w14:textId="3876B07F" w:rsidR="00312839" w:rsidRPr="007215FC" w:rsidRDefault="005526FE" w:rsidP="00DB5A4C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Simulační nástroje SIMIT, </w:t>
            </w:r>
            <w:proofErr w:type="spellStart"/>
            <w:r w:rsidRPr="007215FC">
              <w:rPr>
                <w:lang w:val="cs-CZ"/>
              </w:rPr>
              <w:t>gPROMS</w:t>
            </w:r>
            <w:proofErr w:type="spellEnd"/>
            <w:r w:rsidRPr="007215FC">
              <w:rPr>
                <w:lang w:val="cs-CZ"/>
              </w:rPr>
              <w:t>, STAR CCM+</w:t>
            </w:r>
          </w:p>
        </w:tc>
        <w:tc>
          <w:tcPr>
            <w:tcW w:w="991" w:type="dxa"/>
          </w:tcPr>
          <w:p w14:paraId="6E877376" w14:textId="175A1D02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355B7EFA" w14:textId="77777777" w:rsidTr="00B21C36">
        <w:tc>
          <w:tcPr>
            <w:tcW w:w="8359" w:type="dxa"/>
          </w:tcPr>
          <w:p w14:paraId="182A6564" w14:textId="3BCEDD36" w:rsidR="00312839" w:rsidRPr="007215FC" w:rsidRDefault="00B53481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Nástroj pro procesní analýzy -</w:t>
            </w:r>
            <w:r w:rsidR="00DB5A4C" w:rsidRPr="00DB5A4C">
              <w:rPr>
                <w:lang w:val="cs-CZ"/>
              </w:rPr>
              <w:t xml:space="preserve"> SIMATIC SIPAT</w:t>
            </w:r>
          </w:p>
        </w:tc>
        <w:tc>
          <w:tcPr>
            <w:tcW w:w="991" w:type="dxa"/>
          </w:tcPr>
          <w:p w14:paraId="2D807D81" w14:textId="77179629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28786F34" w14:textId="77777777" w:rsidTr="00B21C36">
        <w:tc>
          <w:tcPr>
            <w:tcW w:w="8359" w:type="dxa"/>
          </w:tcPr>
          <w:p w14:paraId="122310BE" w14:textId="624DAABD" w:rsidR="00312839" w:rsidRPr="007215FC" w:rsidRDefault="00A0475B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Výrobní informační systém - </w:t>
            </w:r>
            <w:r w:rsidRPr="00A0475B">
              <w:rPr>
                <w:lang w:val="cs-CZ"/>
              </w:rPr>
              <w:t xml:space="preserve">MES </w:t>
            </w:r>
            <w:proofErr w:type="spellStart"/>
            <w:r w:rsidRPr="00A0475B">
              <w:rPr>
                <w:lang w:val="cs-CZ"/>
              </w:rPr>
              <w:t>OpCenter</w:t>
            </w:r>
            <w:proofErr w:type="spellEnd"/>
            <w:r w:rsidRPr="00A0475B">
              <w:rPr>
                <w:lang w:val="cs-CZ"/>
              </w:rPr>
              <w:t xml:space="preserve"> </w:t>
            </w:r>
            <w:proofErr w:type="spellStart"/>
            <w:r w:rsidRPr="00A0475B">
              <w:rPr>
                <w:lang w:val="cs-CZ"/>
              </w:rPr>
              <w:t>Execution</w:t>
            </w:r>
            <w:proofErr w:type="spellEnd"/>
            <w:r w:rsidRPr="00A0475B">
              <w:rPr>
                <w:lang w:val="cs-CZ"/>
              </w:rPr>
              <w:t xml:space="preserve"> Pharma</w:t>
            </w:r>
          </w:p>
        </w:tc>
        <w:tc>
          <w:tcPr>
            <w:tcW w:w="991" w:type="dxa"/>
          </w:tcPr>
          <w:p w14:paraId="66460D48" w14:textId="4CFF91AC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64CB65DA" w14:textId="77777777" w:rsidTr="00B21C36">
        <w:tc>
          <w:tcPr>
            <w:tcW w:w="8359" w:type="dxa"/>
          </w:tcPr>
          <w:p w14:paraId="2F4EF4E2" w14:textId="6B568E77" w:rsidR="00312839" w:rsidRPr="007215FC" w:rsidRDefault="00A0475B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Laboratorní informační </w:t>
            </w:r>
            <w:proofErr w:type="spellStart"/>
            <w:r w:rsidRPr="007215FC">
              <w:rPr>
                <w:lang w:val="cs-CZ"/>
              </w:rPr>
              <w:t>system</w:t>
            </w:r>
            <w:proofErr w:type="spellEnd"/>
            <w:r w:rsidRPr="007215FC">
              <w:rPr>
                <w:lang w:val="cs-CZ"/>
              </w:rPr>
              <w:t xml:space="preserve"> - </w:t>
            </w:r>
            <w:r w:rsidRPr="00A0475B">
              <w:rPr>
                <w:lang w:val="cs-CZ"/>
              </w:rPr>
              <w:t xml:space="preserve">LIMS </w:t>
            </w:r>
            <w:proofErr w:type="spellStart"/>
            <w:r w:rsidRPr="00A0475B">
              <w:rPr>
                <w:lang w:val="cs-CZ"/>
              </w:rPr>
              <w:t>OpCenter</w:t>
            </w:r>
            <w:proofErr w:type="spellEnd"/>
            <w:r w:rsidRPr="00A0475B">
              <w:rPr>
                <w:lang w:val="cs-CZ"/>
              </w:rPr>
              <w:t xml:space="preserve"> RD&amp;L</w:t>
            </w:r>
          </w:p>
        </w:tc>
        <w:tc>
          <w:tcPr>
            <w:tcW w:w="991" w:type="dxa"/>
          </w:tcPr>
          <w:p w14:paraId="03155786" w14:textId="0384575E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47C32AFA" w14:textId="77777777" w:rsidTr="00312839">
        <w:tc>
          <w:tcPr>
            <w:tcW w:w="8359" w:type="dxa"/>
          </w:tcPr>
          <w:p w14:paraId="6A0F428C" w14:textId="3937DEF3" w:rsidR="00312839" w:rsidRPr="007215FC" w:rsidRDefault="00E850E2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Údržba a prediktivní údržba</w:t>
            </w:r>
          </w:p>
        </w:tc>
        <w:tc>
          <w:tcPr>
            <w:tcW w:w="991" w:type="dxa"/>
          </w:tcPr>
          <w:p w14:paraId="6678EA58" w14:textId="4D449C91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69D582FE" w14:textId="77777777" w:rsidTr="00312839">
        <w:tc>
          <w:tcPr>
            <w:tcW w:w="8359" w:type="dxa"/>
          </w:tcPr>
          <w:p w14:paraId="2554A013" w14:textId="407F2DF6" w:rsidR="00312839" w:rsidRPr="007215FC" w:rsidRDefault="001D5D1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Cloud a </w:t>
            </w:r>
            <w:proofErr w:type="spellStart"/>
            <w:r w:rsidRPr="007215FC">
              <w:rPr>
                <w:lang w:val="cs-CZ"/>
              </w:rPr>
              <w:t>edge</w:t>
            </w:r>
            <w:proofErr w:type="spellEnd"/>
            <w:r w:rsidRPr="007215FC">
              <w:rPr>
                <w:lang w:val="cs-CZ"/>
              </w:rPr>
              <w:t xml:space="preserve"> aplikace pro farmaceutický průmysl</w:t>
            </w:r>
          </w:p>
        </w:tc>
        <w:tc>
          <w:tcPr>
            <w:tcW w:w="991" w:type="dxa"/>
          </w:tcPr>
          <w:p w14:paraId="3A8DB7EB" w14:textId="5C3732E0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3FBA9FB7" w14:textId="77777777" w:rsidTr="00312839">
        <w:tc>
          <w:tcPr>
            <w:tcW w:w="8359" w:type="dxa"/>
          </w:tcPr>
          <w:p w14:paraId="3F0F3532" w14:textId="6EF9553B" w:rsidR="00312839" w:rsidRPr="007215FC" w:rsidRDefault="001D5D13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Průmyslové aplikace AI</w:t>
            </w:r>
          </w:p>
        </w:tc>
        <w:tc>
          <w:tcPr>
            <w:tcW w:w="991" w:type="dxa"/>
          </w:tcPr>
          <w:p w14:paraId="4578A0B8" w14:textId="07186980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14:paraId="40AF4699" w14:textId="77777777" w:rsidTr="00312839">
        <w:tc>
          <w:tcPr>
            <w:tcW w:w="8359" w:type="dxa"/>
          </w:tcPr>
          <w:p w14:paraId="758E0665" w14:textId="2F34D891" w:rsidR="00312839" w:rsidRPr="007215FC" w:rsidRDefault="00180D4C" w:rsidP="00B21C36">
            <w:pPr>
              <w:rPr>
                <w:lang w:val="cs-CZ"/>
              </w:rPr>
            </w:pPr>
            <w:proofErr w:type="spellStart"/>
            <w:r w:rsidRPr="007215FC">
              <w:rPr>
                <w:lang w:val="cs-CZ"/>
              </w:rPr>
              <w:t>Energy</w:t>
            </w:r>
            <w:proofErr w:type="spellEnd"/>
            <w:r w:rsidRPr="007215FC">
              <w:rPr>
                <w:lang w:val="cs-CZ"/>
              </w:rPr>
              <w:t xml:space="preserve"> management s SIMATIC </w:t>
            </w:r>
            <w:proofErr w:type="spellStart"/>
            <w:r w:rsidRPr="007215FC">
              <w:rPr>
                <w:lang w:val="cs-CZ"/>
              </w:rPr>
              <w:t>Energy</w:t>
            </w:r>
            <w:proofErr w:type="spellEnd"/>
            <w:r w:rsidRPr="007215FC">
              <w:rPr>
                <w:lang w:val="cs-CZ"/>
              </w:rPr>
              <w:t xml:space="preserve"> Manager PRO</w:t>
            </w:r>
          </w:p>
        </w:tc>
        <w:tc>
          <w:tcPr>
            <w:tcW w:w="991" w:type="dxa"/>
          </w:tcPr>
          <w:p w14:paraId="64984581" w14:textId="4E93F764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:rsidRPr="000C03C8" w14:paraId="2426ECC6" w14:textId="77777777" w:rsidTr="00312839">
        <w:tc>
          <w:tcPr>
            <w:tcW w:w="8359" w:type="dxa"/>
          </w:tcPr>
          <w:p w14:paraId="1F34222B" w14:textId="54C556C7" w:rsidR="00312839" w:rsidRPr="007215FC" w:rsidRDefault="00180D4C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 xml:space="preserve">Automatizace dopravy s AGV </w:t>
            </w:r>
            <w:proofErr w:type="spellStart"/>
            <w:r w:rsidRPr="007215FC">
              <w:rPr>
                <w:lang w:val="cs-CZ"/>
              </w:rPr>
              <w:t>Simove</w:t>
            </w:r>
            <w:proofErr w:type="spellEnd"/>
          </w:p>
        </w:tc>
        <w:tc>
          <w:tcPr>
            <w:tcW w:w="991" w:type="dxa"/>
          </w:tcPr>
          <w:p w14:paraId="2E0F8325" w14:textId="52339946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312839" w:rsidRPr="000C03C8" w14:paraId="24AB8F09" w14:textId="77777777" w:rsidTr="00312839">
        <w:tc>
          <w:tcPr>
            <w:tcW w:w="8359" w:type="dxa"/>
          </w:tcPr>
          <w:p w14:paraId="0456229A" w14:textId="0D168E58" w:rsidR="00F656DF" w:rsidRPr="007215FC" w:rsidRDefault="00F656DF" w:rsidP="00B21C36">
            <w:pPr>
              <w:rPr>
                <w:lang w:val="cs-CZ"/>
              </w:rPr>
            </w:pPr>
            <w:r w:rsidRPr="007215FC">
              <w:rPr>
                <w:lang w:val="cs-CZ"/>
              </w:rPr>
              <w:t>Interní lokalizace ve výrobě s RTLS</w:t>
            </w:r>
          </w:p>
        </w:tc>
        <w:tc>
          <w:tcPr>
            <w:tcW w:w="991" w:type="dxa"/>
          </w:tcPr>
          <w:p w14:paraId="777A2A09" w14:textId="208BF94F" w:rsidR="00312839" w:rsidRPr="007215FC" w:rsidRDefault="00312839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1000ACC0" w14:textId="77777777" w:rsidTr="00312839">
        <w:tc>
          <w:tcPr>
            <w:tcW w:w="8359" w:type="dxa"/>
          </w:tcPr>
          <w:p w14:paraId="3F7DB317" w14:textId="02CC6901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Další zájem o</w:t>
            </w:r>
          </w:p>
        </w:tc>
        <w:tc>
          <w:tcPr>
            <w:tcW w:w="991" w:type="dxa"/>
          </w:tcPr>
          <w:p w14:paraId="544C590A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54CBD29B" w14:textId="77777777" w:rsidTr="00312839">
        <w:tc>
          <w:tcPr>
            <w:tcW w:w="8359" w:type="dxa"/>
          </w:tcPr>
          <w:p w14:paraId="3EED4B40" w14:textId="5F7DA4F6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…</w:t>
            </w:r>
          </w:p>
        </w:tc>
        <w:tc>
          <w:tcPr>
            <w:tcW w:w="991" w:type="dxa"/>
          </w:tcPr>
          <w:p w14:paraId="306CB0EA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  <w:tr w:rsidR="00F656DF" w14:paraId="4F5A2C31" w14:textId="77777777" w:rsidTr="00312839">
        <w:tc>
          <w:tcPr>
            <w:tcW w:w="8359" w:type="dxa"/>
          </w:tcPr>
          <w:p w14:paraId="63329388" w14:textId="76529C3F" w:rsidR="00F656DF" w:rsidRPr="007215FC" w:rsidRDefault="00F656DF" w:rsidP="00B21C36">
            <w:pPr>
              <w:rPr>
                <w:highlight w:val="yellow"/>
                <w:lang w:val="cs-CZ"/>
              </w:rPr>
            </w:pPr>
            <w:r w:rsidRPr="007215FC">
              <w:rPr>
                <w:highlight w:val="yellow"/>
                <w:lang w:val="cs-CZ"/>
              </w:rPr>
              <w:t>…</w:t>
            </w:r>
          </w:p>
        </w:tc>
        <w:tc>
          <w:tcPr>
            <w:tcW w:w="991" w:type="dxa"/>
          </w:tcPr>
          <w:p w14:paraId="2652BE45" w14:textId="77777777" w:rsidR="00F656DF" w:rsidRPr="007215FC" w:rsidRDefault="00F656DF" w:rsidP="00B21C36">
            <w:pPr>
              <w:jc w:val="center"/>
              <w:rPr>
                <w:highlight w:val="yellow"/>
                <w:lang w:val="cs-CZ"/>
              </w:rPr>
            </w:pPr>
          </w:p>
        </w:tc>
      </w:tr>
    </w:tbl>
    <w:p w14:paraId="5B07CDBA" w14:textId="323D55F1" w:rsidR="00312839" w:rsidRPr="00312839" w:rsidRDefault="00312839">
      <w:pPr>
        <w:rPr>
          <w:b/>
          <w:bCs/>
          <w:lang w:val="cs-CZ"/>
        </w:rPr>
      </w:pPr>
    </w:p>
    <w:sectPr w:rsidR="00312839" w:rsidRPr="0031283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82E6" w14:textId="77777777" w:rsidR="00312839" w:rsidRDefault="00312839" w:rsidP="00312839">
      <w:pPr>
        <w:spacing w:after="0" w:line="240" w:lineRule="auto"/>
      </w:pPr>
      <w:r>
        <w:separator/>
      </w:r>
    </w:p>
  </w:endnote>
  <w:endnote w:type="continuationSeparator" w:id="0">
    <w:p w14:paraId="4B285BC8" w14:textId="77777777" w:rsidR="00312839" w:rsidRDefault="00312839" w:rsidP="0031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BE2" w14:textId="00470E4E" w:rsidR="000C03C8" w:rsidRDefault="000C03C8" w:rsidP="000C03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8BC3" w14:textId="77777777" w:rsidR="00312839" w:rsidRDefault="00312839" w:rsidP="00312839">
      <w:pPr>
        <w:spacing w:after="0" w:line="240" w:lineRule="auto"/>
      </w:pPr>
      <w:r>
        <w:separator/>
      </w:r>
    </w:p>
  </w:footnote>
  <w:footnote w:type="continuationSeparator" w:id="0">
    <w:p w14:paraId="1BE6942F" w14:textId="77777777" w:rsidR="00312839" w:rsidRDefault="00312839" w:rsidP="0031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A477" w14:textId="440C3D09" w:rsidR="000C03C8" w:rsidRDefault="00E91A18" w:rsidP="00CB2D60">
    <w:pPr>
      <w:pStyle w:val="Zhlav"/>
    </w:pPr>
    <w:r>
      <w:rPr>
        <w:noProof/>
      </w:rPr>
      <w:drawing>
        <wp:inline distT="0" distB="0" distL="0" distR="0" wp14:anchorId="248E5A46" wp14:editId="774914E4">
          <wp:extent cx="1952625" cy="516648"/>
          <wp:effectExtent l="0" t="0" r="0" b="0"/>
          <wp:docPr id="110308246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082462" name="Obrázek 11030824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32" cy="53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2D60">
      <w:rPr>
        <w:noProof/>
      </w:rPr>
      <w:tab/>
      <w:t xml:space="preserve">  </w:t>
    </w:r>
    <w:r w:rsidR="00CB2D60">
      <w:rPr>
        <w:noProof/>
      </w:rPr>
      <w:tab/>
    </w:r>
    <w:r w:rsidR="00CB2D60">
      <w:rPr>
        <w:noProof/>
      </w:rPr>
      <w:drawing>
        <wp:inline distT="0" distB="0" distL="0" distR="0" wp14:anchorId="2DE567CD" wp14:editId="4CD8C0D9">
          <wp:extent cx="1695450" cy="40399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636" cy="417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7"/>
    <w:rsid w:val="00036A0D"/>
    <w:rsid w:val="000C03C8"/>
    <w:rsid w:val="00180D4C"/>
    <w:rsid w:val="001D5D13"/>
    <w:rsid w:val="002D6B98"/>
    <w:rsid w:val="002F5309"/>
    <w:rsid w:val="00312839"/>
    <w:rsid w:val="00363348"/>
    <w:rsid w:val="003F153F"/>
    <w:rsid w:val="005243B5"/>
    <w:rsid w:val="0054741A"/>
    <w:rsid w:val="005526FE"/>
    <w:rsid w:val="007215FC"/>
    <w:rsid w:val="007B2FFE"/>
    <w:rsid w:val="007E2B47"/>
    <w:rsid w:val="008222AF"/>
    <w:rsid w:val="00A0475B"/>
    <w:rsid w:val="00A728E3"/>
    <w:rsid w:val="00B53481"/>
    <w:rsid w:val="00BB4C3A"/>
    <w:rsid w:val="00C576FF"/>
    <w:rsid w:val="00CB2D60"/>
    <w:rsid w:val="00DB5A4C"/>
    <w:rsid w:val="00E850E2"/>
    <w:rsid w:val="00E91A18"/>
    <w:rsid w:val="00F656DF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BD5F6"/>
  <w15:chartTrackingRefBased/>
  <w15:docId w15:val="{50981E25-4E1F-453F-B9D7-0C4E81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5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D6B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B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C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C8"/>
  </w:style>
  <w:style w:type="paragraph" w:styleId="Zpat">
    <w:name w:val="footer"/>
    <w:basedOn w:val="Normln"/>
    <w:link w:val="ZpatChar"/>
    <w:uiPriority w:val="99"/>
    <w:unhideWhenUsed/>
    <w:rsid w:val="000C0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Podzimek, František (RC-CZ DI DE)</dc:creator>
  <cp:keywords/>
  <dc:description/>
  <cp:lastModifiedBy>Lenka Votavová</cp:lastModifiedBy>
  <cp:revision>8</cp:revision>
  <dcterms:created xsi:type="dcterms:W3CDTF">2023-07-21T10:20:00Z</dcterms:created>
  <dcterms:modified xsi:type="dcterms:W3CDTF">2023-08-17T08:34:00Z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2023-07-21T10:20:40Z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bc25796b-a077-48b3-9e29-f0b70cecf412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